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F" w:rsidRPr="008F6C20" w:rsidRDefault="003566AF" w:rsidP="00207963">
      <w:pPr>
        <w:spacing w:beforeLines="1" w:afterLines="1"/>
        <w:outlineLvl w:val="1"/>
        <w:rPr>
          <w:rFonts w:ascii="Times" w:hAnsi="Times"/>
          <w:b/>
          <w:sz w:val="60"/>
          <w:szCs w:val="20"/>
        </w:rPr>
      </w:pPr>
      <w:r w:rsidRPr="008F6C20">
        <w:rPr>
          <w:rFonts w:ascii="Times" w:hAnsi="Times"/>
          <w:b/>
          <w:sz w:val="60"/>
          <w:szCs w:val="20"/>
        </w:rPr>
        <w:t>Crossfire Tips</w:t>
      </w:r>
    </w:p>
    <w:p w:rsidR="003566AF" w:rsidRPr="008F6C20" w:rsidRDefault="003566AF">
      <w:pPr>
        <w:rPr>
          <w:sz w:val="22"/>
        </w:rPr>
      </w:pP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 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DON’T ASK SEVERAL QUESTIONS WITHOUT GIVING YOUR OPPONENT A CHANCE TO RESPOND: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“What was the date of that evidence? . . . and what did it say? . . . And why did she say it? . . . Huh?”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 ASK ONE QUESTION AT A TIME: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“First, what was the date of that evidence?”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Fifth, maintain control of the cross-examination.</w:t>
      </w:r>
      <w:r w:rsidRPr="008F6C20">
        <w:rPr>
          <w:rFonts w:ascii="Arial" w:hAnsi="Arial" w:cs="Times New Roman"/>
          <w:sz w:val="22"/>
          <w:szCs w:val="22"/>
        </w:rPr>
        <w:t xml:space="preserve"> Allowing your opponent to answer your questions doesn’t mean your opponent is entitled to give a full speech each time he or she answers. Just give him or her the needed time to answer.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DON’T LET THE RESPONDENT QUESTION YOU WHEN YOU’RE THE QUESTIONER: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Q: “Why would the United States attack China?”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R: “Hmmm. Well, you answer this: Why would China attack the United States?”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Q: “Well. I don’t know. Hmmm. I’ll have to think about that. Do you have another question for me?”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ab/>
        <w:t>Use your time for your questions. And use your questions to get information which will damage your opponent’s case and build up your case.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 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 xml:space="preserve">Third, Don’t read new evidence. </w:t>
      </w:r>
      <w:r w:rsidRPr="008F6C20">
        <w:rPr>
          <w:rFonts w:ascii="Arial" w:hAnsi="Arial" w:cs="Times New Roman"/>
          <w:sz w:val="22"/>
          <w:szCs w:val="22"/>
        </w:rPr>
        <w:t>Cross examination is for questions about arguments that you and your opponent have already made in speeches. It is not for questions about evidence that you have not read yet.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DON’T SAY: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“Well, this piece of evidence will answer that. According to...”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 SAY: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“Space stations can give added energy and we can document that in a later speech.”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“When you raise that issue, we will respond.”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Fourth, Be honest.</w:t>
      </w:r>
      <w:r w:rsidRPr="008F6C20">
        <w:rPr>
          <w:rFonts w:ascii="Arial" w:hAnsi="Arial" w:cs="Times New Roman"/>
          <w:sz w:val="22"/>
          <w:szCs w:val="22"/>
        </w:rPr>
        <w:t xml:space="preserve"> Don’t answer questions with lies just to make your case appear better. Answer questions truthfully.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DON’T SAY: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“</w:t>
      </w:r>
      <w:r w:rsidRPr="008F6C20">
        <w:rPr>
          <w:rFonts w:ascii="Arial" w:hAnsi="Arial" w:cs="Times New Roman"/>
          <w:b/>
          <w:sz w:val="22"/>
          <w:szCs w:val="22"/>
        </w:rPr>
        <w:t>No. George Bush was never president of the United States.”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 SAY: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“Yes it is true Bush was president.”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Fifth, Don’t ask questions unless you need to clarify your opponent’s question.</w:t>
      </w:r>
      <w:r w:rsidRPr="008F6C20">
        <w:rPr>
          <w:rFonts w:ascii="Arial" w:hAnsi="Arial" w:cs="Times New Roman"/>
          <w:sz w:val="22"/>
          <w:szCs w:val="22"/>
        </w:rPr>
        <w:t xml:space="preserve"> Remember that you are the respondent, not the questioner. So, answer; don’t ask.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DON’T DO THIS: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Q: “Will Pakistan attack?”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R: “Would you want the Pakistanis to attack you? Huh?”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DO THIS: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Q: “Will Pakistan attack?”</w:t>
      </w:r>
    </w:p>
    <w:p w:rsidR="00067E16" w:rsidRPr="008F6C20" w:rsidRDefault="00067E16" w:rsidP="00207963">
      <w:pPr>
        <w:spacing w:beforeLines="1" w:afterLines="1"/>
        <w:ind w:left="864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b/>
          <w:sz w:val="22"/>
          <w:szCs w:val="22"/>
        </w:rPr>
        <w:t>R: “That would be unlikely.”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 </w:t>
      </w:r>
    </w:p>
    <w:p w:rsidR="00067E16" w:rsidRPr="008F6C20" w:rsidRDefault="00067E16" w:rsidP="00207963">
      <w:pPr>
        <w:spacing w:beforeLines="1" w:afterLines="1"/>
        <w:ind w:left="720"/>
        <w:rPr>
          <w:rFonts w:ascii="Times" w:hAnsi="Times" w:cs="Times New Roman"/>
          <w:sz w:val="22"/>
          <w:szCs w:val="20"/>
        </w:rPr>
      </w:pPr>
      <w:r w:rsidRPr="008F6C20">
        <w:rPr>
          <w:rFonts w:ascii="Arial" w:hAnsi="Arial" w:cs="Times New Roman"/>
          <w:sz w:val="22"/>
          <w:szCs w:val="22"/>
        </w:rPr>
        <w:t> 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8F6C20">
        <w:rPr>
          <w:rFonts w:ascii="Arial" w:hAnsi="Arial" w:cs="Arial"/>
          <w:b/>
          <w:bCs/>
          <w:i/>
          <w:iCs/>
          <w:sz w:val="22"/>
          <w:szCs w:val="22"/>
        </w:rPr>
        <w:t>1st rule of questioning: ‘Ask little questions in a series.’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Questions in Cross-Examination debate are very different from those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in Parliamentary debate. In Parliamentary debate, only a single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 may be put, and it carries the burden (either through humour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or straight refutation) of making a point. That is very difficult to do. In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Cross-Examination debate, however, a whole series of questions may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be asked and by seeking information a little bit at a time a much more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substantial point may be made.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There is a more important reason for asking questions in a series: your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purpose is to convince the audience; if you jump around, you may lose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them. By asking questions in a series you let the audience follow your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line of thought and understand the purpose of the questions. You allow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 judges to recognize your ability to think logically. And by focusing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on three or four important lines of questioning, you signal to the judge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that you can distinguish between important and trivial matters.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You should break each line of questioning into individual questions in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which you seek to make only one point per question. And you should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normally have between three and ten questions in a given line of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 xml:space="preserve">questioning. (If your purpose is </w:t>
      </w:r>
      <w:r w:rsidRPr="008F6C20">
        <w:rPr>
          <w:rFonts w:ascii="Arial" w:hAnsi="Arial" w:cs="Arial"/>
          <w:i/>
          <w:iCs/>
          <w:sz w:val="22"/>
          <w:szCs w:val="22"/>
        </w:rPr>
        <w:t xml:space="preserve">constructive </w:t>
      </w:r>
      <w:r w:rsidRPr="008F6C20">
        <w:rPr>
          <w:rFonts w:ascii="Arial" w:hAnsi="Arial" w:cs="Arial"/>
          <w:sz w:val="22"/>
          <w:szCs w:val="22"/>
        </w:rPr>
        <w:t>- for example, to obtain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plan details or to show the relationship between the affirmative and the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negative case - one or two questions may be enough. Only in your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i/>
          <w:iCs/>
          <w:sz w:val="22"/>
          <w:szCs w:val="22"/>
        </w:rPr>
        <w:t xml:space="preserve">rebuttal </w:t>
      </w:r>
      <w:r w:rsidRPr="008F6C20">
        <w:rPr>
          <w:rFonts w:ascii="Arial" w:hAnsi="Arial" w:cs="Arial"/>
          <w:sz w:val="22"/>
          <w:szCs w:val="22"/>
        </w:rPr>
        <w:t>use of questions is three-to-ten-in-a-series a useful rule of</w:t>
      </w:r>
    </w:p>
    <w:p w:rsidR="007B74F8" w:rsidRPr="008F6C20" w:rsidRDefault="007B74F8" w:rsidP="007B74F8">
      <w:pPr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thumb.)</w:t>
      </w:r>
    </w:p>
    <w:p w:rsidR="007B74F8" w:rsidRPr="008F6C20" w:rsidRDefault="007B74F8" w:rsidP="007B74F8">
      <w:pPr>
        <w:rPr>
          <w:rFonts w:ascii="Arial" w:hAnsi="Arial" w:cs="Arial"/>
          <w:sz w:val="22"/>
          <w:szCs w:val="22"/>
        </w:rPr>
      </w:pP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8F6C20">
        <w:rPr>
          <w:rFonts w:ascii="Arial" w:hAnsi="Arial" w:cs="Arial"/>
          <w:b/>
          <w:bCs/>
          <w:i/>
          <w:iCs/>
          <w:sz w:val="22"/>
          <w:szCs w:val="22"/>
        </w:rPr>
        <w:t>2nd rule of Questioning: ‘Be well organized.’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Occasionally, your questions will be intended to elicit admissions which</w:t>
      </w:r>
      <w:r w:rsidR="008F6C20">
        <w:rPr>
          <w:rFonts w:ascii="Arial" w:hAnsi="Arial" w:cs="Arial"/>
          <w:sz w:val="22"/>
          <w:szCs w:val="22"/>
        </w:rPr>
        <w:t xml:space="preserve"> </w:t>
      </w:r>
      <w:r w:rsidRPr="008F6C20">
        <w:rPr>
          <w:rFonts w:ascii="Arial" w:hAnsi="Arial" w:cs="Arial"/>
          <w:sz w:val="22"/>
          <w:szCs w:val="22"/>
        </w:rPr>
        <w:t xml:space="preserve">can be used later in your speech (the </w:t>
      </w:r>
      <w:r w:rsidRPr="008F6C20">
        <w:rPr>
          <w:rFonts w:ascii="Arial" w:hAnsi="Arial" w:cs="Arial"/>
          <w:i/>
          <w:iCs/>
          <w:sz w:val="22"/>
          <w:szCs w:val="22"/>
        </w:rPr>
        <w:t xml:space="preserve">constructive </w:t>
      </w:r>
      <w:r w:rsidRPr="008F6C20">
        <w:rPr>
          <w:rFonts w:ascii="Arial" w:hAnsi="Arial" w:cs="Arial"/>
          <w:sz w:val="22"/>
          <w:szCs w:val="22"/>
        </w:rPr>
        <w:t>purpose spoken of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above). If so, the point of the questions may not be obvious to the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judges - not until you make use of the admissions in your constructive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remarks. For the most part, however, you are trying to make an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immediate point to the judges. Not only do you serve your purpose by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asking questions in a series, but you also make it easier for the judges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by asking organized questions which play on one topic for a time and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then move on to something else.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As a rule of thumb, spend only about a minute on each line of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questioning you pursue. To be most effective, you should choose your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lines of questioning while listening to your opponent’s speech. (You will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have brought several possible lines of questioning with you to the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debate; which you use, or whether you construct a new series of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questions on the spot, is a decision to make while listening to your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opponent.)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While it is good technique to use your question period to gain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admissions that you can later use in your own constructive remarks,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your questions will be more effective if the majority of them are directly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relevant to the speech that just concluded. As with rebuttal, you may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plan certain lines of questioning in advance, but if their purpose is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merely to rebut an argument - rather than to establish one of your own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 xml:space="preserve">- </w:t>
      </w:r>
      <w:r w:rsidRPr="008F6C20">
        <w:rPr>
          <w:rFonts w:ascii="Arial" w:hAnsi="Arial" w:cs="Arial"/>
          <w:i/>
          <w:iCs/>
          <w:sz w:val="22"/>
          <w:szCs w:val="22"/>
        </w:rPr>
        <w:t>you cannot use them if your opponent does not make that argument</w:t>
      </w:r>
      <w:r w:rsidRPr="008F6C20">
        <w:rPr>
          <w:rFonts w:ascii="Arial" w:hAnsi="Arial" w:cs="Arial"/>
          <w:sz w:val="22"/>
          <w:szCs w:val="22"/>
        </w:rPr>
        <w:t>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In choosing which lines of questioning to use, keep two considerations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in mind: if you run out of time, you must have already covered the most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important areas of your examination - so put them first. On the other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hand, you want to end on a strong note - since much of your strategy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is creating the impression of success, rather than obtaining any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particular admission from the witness. So you may decide that you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should stop early - rather than commence a line of questioning that you</w:t>
      </w:r>
    </w:p>
    <w:p w:rsidR="007B74F8" w:rsidRPr="008F6C20" w:rsidRDefault="007B74F8" w:rsidP="007B74F8">
      <w:pPr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will not be able to see through to its conclusion.</w:t>
      </w:r>
    </w:p>
    <w:p w:rsidR="007B74F8" w:rsidRPr="008F6C20" w:rsidRDefault="007B74F8" w:rsidP="007B74F8">
      <w:pPr>
        <w:rPr>
          <w:rFonts w:ascii="Arial" w:hAnsi="Arial" w:cs="Arial"/>
          <w:sz w:val="22"/>
          <w:szCs w:val="22"/>
        </w:rPr>
      </w:pP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8F6C20">
        <w:rPr>
          <w:rFonts w:ascii="Arial" w:hAnsi="Arial" w:cs="Arial"/>
          <w:b/>
          <w:bCs/>
          <w:i/>
          <w:iCs/>
          <w:sz w:val="22"/>
          <w:szCs w:val="22"/>
        </w:rPr>
        <w:t>3rd rule of Questioning: ‘Be direct.’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Ask focussed, leading questions, not vague, open-ended questions.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When a lawyer says to his client, ‘</w:t>
      </w:r>
      <w:r w:rsidRPr="008F6C20">
        <w:rPr>
          <w:rFonts w:ascii="Arial" w:hAnsi="Arial" w:cs="Arial"/>
          <w:i/>
          <w:iCs/>
          <w:sz w:val="22"/>
          <w:szCs w:val="22"/>
        </w:rPr>
        <w:t>You were travelling only about 30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i/>
          <w:iCs/>
          <w:sz w:val="22"/>
          <w:szCs w:val="22"/>
        </w:rPr>
        <w:t>miles an hour when you had the accident, weren’t you</w:t>
      </w:r>
      <w:r w:rsidRPr="008F6C20">
        <w:rPr>
          <w:rFonts w:ascii="Arial" w:hAnsi="Arial" w:cs="Arial"/>
          <w:sz w:val="22"/>
          <w:szCs w:val="22"/>
        </w:rPr>
        <w:t>?’, he ‘leads’ his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client to the answer he wants - a different answer, perhaps, than 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would get if he asked, ‘</w:t>
      </w:r>
      <w:r w:rsidRPr="008F6C20">
        <w:rPr>
          <w:rFonts w:ascii="Arial" w:hAnsi="Arial" w:cs="Arial"/>
          <w:i/>
          <w:iCs/>
          <w:sz w:val="22"/>
          <w:szCs w:val="22"/>
        </w:rPr>
        <w:t>Did you notice how fast you were going</w:t>
      </w:r>
      <w:r w:rsidRPr="008F6C20">
        <w:rPr>
          <w:rFonts w:ascii="Arial" w:hAnsi="Arial" w:cs="Arial"/>
          <w:sz w:val="22"/>
          <w:szCs w:val="22"/>
        </w:rPr>
        <w:t>?’ or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‘</w:t>
      </w:r>
      <w:r w:rsidRPr="008F6C20">
        <w:rPr>
          <w:rFonts w:ascii="Arial" w:hAnsi="Arial" w:cs="Arial"/>
          <w:i/>
          <w:iCs/>
          <w:sz w:val="22"/>
          <w:szCs w:val="22"/>
        </w:rPr>
        <w:t>How fast were you going when you had the accident</w:t>
      </w:r>
      <w:r w:rsidRPr="008F6C20">
        <w:rPr>
          <w:rFonts w:ascii="Arial" w:hAnsi="Arial" w:cs="Arial"/>
          <w:sz w:val="22"/>
          <w:szCs w:val="22"/>
        </w:rPr>
        <w:t>?’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In Cross-Examination debate, you should always ask leading questions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- not because they show the witness what answer you want (although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that is important) but because they show the judges what answer you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want.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Do not ask ‘</w:t>
      </w:r>
      <w:r w:rsidRPr="008F6C20">
        <w:rPr>
          <w:rFonts w:ascii="Arial" w:hAnsi="Arial" w:cs="Arial"/>
          <w:i/>
          <w:iCs/>
          <w:sz w:val="22"/>
          <w:szCs w:val="22"/>
        </w:rPr>
        <w:t xml:space="preserve">What do you think </w:t>
      </w:r>
      <w:r w:rsidRPr="008F6C20">
        <w:rPr>
          <w:rFonts w:ascii="Arial" w:hAnsi="Arial" w:cs="Arial"/>
          <w:sz w:val="22"/>
          <w:szCs w:val="22"/>
        </w:rPr>
        <w:t>...’ or ‘</w:t>
      </w:r>
      <w:r w:rsidRPr="008F6C20">
        <w:rPr>
          <w:rFonts w:ascii="Arial" w:hAnsi="Arial" w:cs="Arial"/>
          <w:i/>
          <w:iCs/>
          <w:sz w:val="22"/>
          <w:szCs w:val="22"/>
        </w:rPr>
        <w:t xml:space="preserve">How do you explain </w:t>
      </w:r>
      <w:r w:rsidRPr="008F6C20">
        <w:rPr>
          <w:rFonts w:ascii="Arial" w:hAnsi="Arial" w:cs="Arial"/>
          <w:sz w:val="22"/>
          <w:szCs w:val="22"/>
        </w:rPr>
        <w:t>...’ Such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questions invite an answer of book length and are not focussed.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Instead, invert the question and supply the answer you want the witness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to reach: ‘</w:t>
      </w:r>
      <w:r w:rsidRPr="008F6C20">
        <w:rPr>
          <w:rFonts w:ascii="Arial" w:hAnsi="Arial" w:cs="Arial"/>
          <w:i/>
          <w:iCs/>
          <w:sz w:val="22"/>
          <w:szCs w:val="22"/>
        </w:rPr>
        <w:t>You think ..., don’t you</w:t>
      </w:r>
      <w:r w:rsidRPr="008F6C20">
        <w:rPr>
          <w:rFonts w:ascii="Arial" w:hAnsi="Arial" w:cs="Arial"/>
          <w:sz w:val="22"/>
          <w:szCs w:val="22"/>
        </w:rPr>
        <w:t>?’ This often forces a ‘yes’ or ‘no’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answer (and even if it does not, it narrows the issue greatly), it makes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 issues clear for the judges, it leaves you in control of the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examination, and it tells the judges exactly what the purpose of your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 is. It follows from this that the best form of question is normally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one which is short and contains a statement that you want to put to the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witness. So, in a debate on free university tuition, don’t ask ‘</w:t>
      </w:r>
      <w:r w:rsidRPr="008F6C20">
        <w:rPr>
          <w:rFonts w:ascii="Arial" w:hAnsi="Arial" w:cs="Arial"/>
          <w:i/>
          <w:iCs/>
          <w:sz w:val="22"/>
          <w:szCs w:val="22"/>
        </w:rPr>
        <w:t>What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i/>
          <w:iCs/>
          <w:sz w:val="22"/>
          <w:szCs w:val="22"/>
        </w:rPr>
        <w:t>proportion of a student’s income is spent on tuition</w:t>
      </w:r>
      <w:r w:rsidRPr="008F6C20">
        <w:rPr>
          <w:rFonts w:ascii="Arial" w:hAnsi="Arial" w:cs="Arial"/>
          <w:sz w:val="22"/>
          <w:szCs w:val="22"/>
        </w:rPr>
        <w:t>?’; rather turn the</w:t>
      </w:r>
    </w:p>
    <w:p w:rsidR="007B74F8" w:rsidRPr="008F6C20" w:rsidRDefault="007B74F8" w:rsidP="007B74F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question around and ask, ‘</w:t>
      </w:r>
      <w:r w:rsidRPr="008F6C20">
        <w:rPr>
          <w:rFonts w:ascii="Arial" w:hAnsi="Arial" w:cs="Arial"/>
          <w:i/>
          <w:iCs/>
          <w:sz w:val="22"/>
          <w:szCs w:val="22"/>
        </w:rPr>
        <w:t>An average student spends about 25% of his</w:t>
      </w:r>
    </w:p>
    <w:p w:rsidR="008F6C20" w:rsidRDefault="007B74F8" w:rsidP="008F6C20">
      <w:pPr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i/>
          <w:iCs/>
          <w:sz w:val="22"/>
          <w:szCs w:val="22"/>
        </w:rPr>
        <w:t>income on tuition, isn`t that so?’</w:t>
      </w:r>
      <w:r w:rsidR="008F6C2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F6C20" w:rsidRDefault="008F6C20" w:rsidP="008F6C20">
      <w:pPr>
        <w:rPr>
          <w:rFonts w:ascii="Arial" w:hAnsi="Arial" w:cs="Arial"/>
          <w:i/>
          <w:iCs/>
          <w:sz w:val="22"/>
          <w:szCs w:val="22"/>
        </w:rPr>
      </w:pPr>
    </w:p>
    <w:p w:rsidR="00E72BBA" w:rsidRPr="008F6C20" w:rsidRDefault="00E72BBA" w:rsidP="008F6C20">
      <w:pPr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b/>
          <w:bCs/>
          <w:i/>
          <w:iCs/>
          <w:sz w:val="22"/>
          <w:szCs w:val="22"/>
        </w:rPr>
        <w:t>rude.’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Nothing looks worse than an examiner who is ripping into a witness -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 audience immediately feels sorry for the witness.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Your strategy is directed towards winning the sympathy of the audience;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to do that you may have to be tough, but you must always seem fair.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You must never make your audience sympathize with the witness.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Similarly, you must not try to choke off an apparently damaging answer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- because the judges will conclude (whether the answer is damaging or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not) that some facts are against you and you are trying to cover up your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weak position.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The only time you can interrupt an answer without alienating the judges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is when it is clearly irrelevant, and often then only after a long series of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irrelevant answers. If the witness avoids answering a question, ask it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again, if possible in exactly the same words. This is an effective way of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underlining the witness’s evasion.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Be polite, however: asking leading questions as suggested above will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give the audience the impression that you are being tough with the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witness. If this is accompanied by any intimidation by voice or gesture,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you are likely to lose the sympathies of the audience. For the same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reason, don’t demand a particular answer of the witness: your goal is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to convince the audience, not the witness. Even when you do not get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exactly what you want, if the audience realizes that the witness is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equivocating, you obtain the same measure of success. And it may be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that your argument can be made with what the witness gives.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During the examination period, you may only ask questions of the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witness - not make statements - so you are certain to lose any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‘argument’ with the witness. The witness can reply and you cannot,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unless you break the rules, so save any dispute until your team’s next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constructive speech. At that time, quote the source that shows the facts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that your opponent disputed or was unaware of; observe that you feel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confident your opponent is acting in good faith and that the mistake (in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>getting the fact wrong) was a research oversight; invite the witness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 xml:space="preserve">(along with the audience), now in possession of </w:t>
      </w:r>
      <w:r w:rsidRPr="008F6C20">
        <w:rPr>
          <w:rFonts w:ascii="Arial" w:hAnsi="Arial" w:cs="Arial"/>
          <w:i/>
          <w:iCs/>
          <w:sz w:val="22"/>
          <w:szCs w:val="22"/>
        </w:rPr>
        <w:t>all the facts</w:t>
      </w:r>
      <w:r w:rsidRPr="008F6C20">
        <w:rPr>
          <w:rFonts w:ascii="Arial" w:hAnsi="Arial" w:cs="Arial"/>
          <w:sz w:val="22"/>
          <w:szCs w:val="22"/>
        </w:rPr>
        <w:t>, to share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sz w:val="22"/>
          <w:szCs w:val="22"/>
        </w:rPr>
        <w:t xml:space="preserve">your inevitable conclusion. </w:t>
      </w:r>
      <w:r w:rsidRPr="008F6C20">
        <w:rPr>
          <w:rFonts w:ascii="Arial" w:hAnsi="Arial" w:cs="Arial"/>
          <w:i/>
          <w:iCs/>
          <w:sz w:val="22"/>
          <w:szCs w:val="22"/>
        </w:rPr>
        <w:t>Your opponent cannot answer back during</w:t>
      </w:r>
    </w:p>
    <w:p w:rsidR="00E72BBA" w:rsidRPr="008F6C20" w:rsidRDefault="00E72BBA" w:rsidP="00E72BB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i/>
          <w:iCs/>
          <w:sz w:val="22"/>
          <w:szCs w:val="22"/>
        </w:rPr>
        <w:t>your constructive speech, so this type of reply can be given much more</w:t>
      </w:r>
    </w:p>
    <w:p w:rsidR="00954808" w:rsidRPr="008F6C20" w:rsidRDefault="00E72BBA" w:rsidP="00E72BBA">
      <w:pPr>
        <w:rPr>
          <w:rFonts w:ascii="Arial" w:hAnsi="Arial" w:cs="Arial"/>
          <w:i/>
          <w:iCs/>
          <w:sz w:val="22"/>
          <w:szCs w:val="22"/>
        </w:rPr>
      </w:pPr>
      <w:r w:rsidRPr="008F6C20">
        <w:rPr>
          <w:rFonts w:ascii="Arial" w:hAnsi="Arial" w:cs="Arial"/>
          <w:i/>
          <w:iCs/>
          <w:sz w:val="22"/>
          <w:szCs w:val="22"/>
        </w:rPr>
        <w:t>effectively here.</w:t>
      </w:r>
    </w:p>
    <w:p w:rsidR="00954808" w:rsidRPr="008F6C20" w:rsidRDefault="00954808" w:rsidP="00E72BBA">
      <w:pPr>
        <w:rPr>
          <w:rFonts w:ascii="Arial" w:hAnsi="Arial" w:cs="Arial"/>
          <w:i/>
          <w:iCs/>
          <w:sz w:val="22"/>
          <w:szCs w:val="22"/>
        </w:rPr>
      </w:pPr>
    </w:p>
    <w:p w:rsidR="00954808" w:rsidRPr="008F6C20" w:rsidRDefault="00954808" w:rsidP="00E72BBA">
      <w:pPr>
        <w:rPr>
          <w:rFonts w:ascii="Arial" w:hAnsi="Arial" w:cs="Arial"/>
          <w:i/>
          <w:iCs/>
          <w:sz w:val="22"/>
          <w:szCs w:val="22"/>
        </w:rPr>
      </w:pPr>
    </w:p>
    <w:p w:rsidR="00827270" w:rsidRPr="008F6C20" w:rsidRDefault="00827270" w:rsidP="00954808">
      <w:pPr>
        <w:rPr>
          <w:rFonts w:ascii="Arial" w:hAnsi="Arial" w:cs="Arial"/>
          <w:sz w:val="22"/>
          <w:szCs w:val="22"/>
        </w:rPr>
      </w:pP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b/>
          <w:bCs/>
          <w:sz w:val="22"/>
          <w:szCs w:val="21"/>
        </w:rPr>
      </w:pPr>
      <w:r w:rsidRPr="008F6C20">
        <w:rPr>
          <w:rFonts w:ascii="Arial" w:hAnsi="Arial" w:cs="AGaramondPro-Bold"/>
          <w:b/>
          <w:bCs/>
          <w:sz w:val="22"/>
          <w:szCs w:val="21"/>
        </w:rPr>
        <w:t>(1) CLARIFY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The first and the most obvious goal of a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 xml:space="preserve">cross-examination is </w:t>
      </w:r>
      <w:r w:rsidRPr="008F6C20">
        <w:rPr>
          <w:rFonts w:ascii="Arial" w:hAnsi="Arial" w:cs="AGaramondPro-Bold"/>
          <w:b/>
          <w:bCs/>
          <w:sz w:val="22"/>
          <w:szCs w:val="21"/>
        </w:rPr>
        <w:t>clarification</w:t>
      </w:r>
      <w:r w:rsidRPr="008F6C20">
        <w:rPr>
          <w:rFonts w:ascii="Arial" w:hAnsi="Arial" w:cs="AGaramondPro-Bold"/>
          <w:sz w:val="22"/>
          <w:szCs w:val="21"/>
        </w:rPr>
        <w:t>. Often,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beginning debaters approach me with the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question – “What if I cannot think of any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questions?” My answer is: start from clarifying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the opponents’ arguments and their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general position. Very few speeches are so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well organized and well presented that we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(debaters and judges) understand them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perfectly. Moreover, even when they are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presented well, it never hurts to make sure</w:t>
      </w:r>
    </w:p>
    <w:p w:rsidR="00827270" w:rsidRPr="008F6C20" w:rsidRDefault="00827270" w:rsidP="00827270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8"/>
        </w:rPr>
      </w:pPr>
      <w:r w:rsidRPr="008F6C20">
        <w:rPr>
          <w:rFonts w:ascii="Arial" w:hAnsi="Arial" w:cs="AGaramondPro-Bold"/>
          <w:sz w:val="22"/>
          <w:szCs w:val="28"/>
        </w:rPr>
        <w:t>By Jurate Motiejunaite</w:t>
      </w:r>
    </w:p>
    <w:p w:rsidR="008B25C4" w:rsidRPr="008F6C20" w:rsidRDefault="008B25C4" w:rsidP="00954808">
      <w:pPr>
        <w:rPr>
          <w:rFonts w:ascii="Arial" w:hAnsi="Arial"/>
          <w:sz w:val="22"/>
        </w:rPr>
      </w:pPr>
    </w:p>
    <w:p w:rsidR="008B25C4" w:rsidRPr="008F6C20" w:rsidRDefault="008B25C4" w:rsidP="00954808">
      <w:pPr>
        <w:rPr>
          <w:rFonts w:ascii="Arial" w:hAnsi="Arial"/>
          <w:sz w:val="22"/>
        </w:rPr>
      </w:pP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b/>
          <w:bCs/>
          <w:sz w:val="22"/>
          <w:szCs w:val="21"/>
        </w:rPr>
      </w:pPr>
      <w:r w:rsidRPr="008F6C20">
        <w:rPr>
          <w:rFonts w:ascii="Arial" w:hAnsi="Arial" w:cs="AGaramondPro-Bold"/>
          <w:b/>
          <w:bCs/>
          <w:sz w:val="22"/>
          <w:szCs w:val="21"/>
        </w:rPr>
        <w:t>(3) EXPOSE FALLACIES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A more exciting part of cross-examination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b/>
          <w:bCs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 xml:space="preserve">starts when debaters attempt to </w:t>
      </w:r>
      <w:r w:rsidRPr="008F6C20">
        <w:rPr>
          <w:rFonts w:ascii="Arial" w:hAnsi="Arial" w:cs="AGaramondPro-Bold"/>
          <w:b/>
          <w:bCs/>
          <w:sz w:val="22"/>
          <w:szCs w:val="21"/>
        </w:rPr>
        <w:t>demonstrate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b/>
          <w:bCs/>
          <w:sz w:val="22"/>
          <w:szCs w:val="21"/>
        </w:rPr>
        <w:t xml:space="preserve">fallacious reasoning </w:t>
      </w:r>
      <w:r w:rsidRPr="008F6C20">
        <w:rPr>
          <w:rFonts w:ascii="Arial" w:hAnsi="Arial" w:cs="AGaramondPro-Bold"/>
          <w:sz w:val="22"/>
          <w:szCs w:val="21"/>
        </w:rPr>
        <w:t>used by their opponents.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It is not enough to just claim that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opponents use fallacious reasoning, and to do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so in a simple statement like: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- In your first argument you state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that law enforcement diminishes the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number of drug users. How does it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make sense, if people in jails use drugs?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Although such a move may show the drawbacks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of the opponents’ argument, this will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not constitute an effective cross-examination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technique unless it traces the opponents’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reasoning and shows its flaws. It is crucial to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demonstrate how and why reasoning is fallacious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instead of jumping right to a conclusion.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This result is best achieved by employing a</w:t>
      </w:r>
    </w:p>
    <w:p w:rsidR="008B25C4" w:rsidRPr="008F6C20" w:rsidRDefault="008B25C4" w:rsidP="008B25C4">
      <w:pPr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series of questioning strategies.</w:t>
      </w:r>
    </w:p>
    <w:p w:rsidR="008B25C4" w:rsidRPr="008F6C20" w:rsidRDefault="008B25C4" w:rsidP="008B25C4">
      <w:pPr>
        <w:rPr>
          <w:rFonts w:ascii="Arial" w:hAnsi="Arial" w:cs="AGaramondPro-Bold"/>
          <w:sz w:val="22"/>
          <w:szCs w:val="21"/>
        </w:rPr>
      </w:pP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b/>
          <w:bCs/>
          <w:sz w:val="22"/>
          <w:szCs w:val="21"/>
        </w:rPr>
      </w:pPr>
      <w:r w:rsidRPr="008F6C20">
        <w:rPr>
          <w:rFonts w:ascii="Arial" w:hAnsi="Arial" w:cs="AGaramondPro-Bold"/>
          <w:b/>
          <w:bCs/>
          <w:sz w:val="22"/>
          <w:szCs w:val="21"/>
        </w:rPr>
        <w:t>(4) EXPOSE INADEQUATE EVIDENCE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Lastly, cross-examination can be used to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expose inadequate evidence. Sometimes,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it is necessary to ask for the date and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source of an opponent’s evidence in order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to establish its credibility. Alternatively, it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is occasionally important to show a judge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how an opponent’s how the lack of evidence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weakens their position. For example: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- You claim that law enforcement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strategies have decreased the number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of drug users?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- Yes.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- Could you demonstrate how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much that number was decreased by,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through a statistic?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- Well, it is common sense that</w:t>
      </w:r>
    </w:p>
    <w:p w:rsidR="008B25C4" w:rsidRPr="008F6C20" w:rsidRDefault="008B25C4" w:rsidP="008B25C4">
      <w:pPr>
        <w:widowControl w:val="0"/>
        <w:autoSpaceDE w:val="0"/>
        <w:autoSpaceDN w:val="0"/>
        <w:adjustRightInd w:val="0"/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people cannot get drugs in jail, so</w:t>
      </w:r>
    </w:p>
    <w:p w:rsidR="0072585C" w:rsidRPr="008F6C20" w:rsidRDefault="008B25C4" w:rsidP="008B25C4">
      <w:pPr>
        <w:rPr>
          <w:rFonts w:ascii="Arial" w:hAnsi="Arial" w:cs="AGaramondPro-Bold"/>
          <w:sz w:val="22"/>
          <w:szCs w:val="21"/>
        </w:rPr>
      </w:pPr>
      <w:r w:rsidRPr="008F6C20">
        <w:rPr>
          <w:rFonts w:ascii="Arial" w:hAnsi="Arial" w:cs="AGaramondPro-Bold"/>
          <w:sz w:val="22"/>
          <w:szCs w:val="21"/>
        </w:rPr>
        <w:t>they stop using them.</w:t>
      </w:r>
    </w:p>
    <w:p w:rsidR="0072585C" w:rsidRPr="008F6C20" w:rsidRDefault="0072585C" w:rsidP="008B25C4">
      <w:pPr>
        <w:rPr>
          <w:rFonts w:ascii="Arial" w:hAnsi="Arial" w:cs="AGaramondPro-Bold"/>
          <w:sz w:val="22"/>
          <w:szCs w:val="21"/>
        </w:rPr>
      </w:pPr>
    </w:p>
    <w:p w:rsidR="0072585C" w:rsidRPr="008F6C20" w:rsidRDefault="0072585C" w:rsidP="008B25C4">
      <w:pPr>
        <w:rPr>
          <w:rFonts w:ascii="Arial" w:hAnsi="Arial" w:cs="AGaramondPro-Bold"/>
          <w:sz w:val="22"/>
          <w:szCs w:val="21"/>
        </w:rPr>
      </w:pP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In answering questions, honesty is key. If a debater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doesn’t know the answer to a question, they should admit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it; if they lack information, they should not invent it.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However, answerers should never allow their opponents to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intimidate them, and should feel free to ask for a question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to be clarified or rephrased if it is unclear.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For both the questioner and the answerer, politeness is always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fundamental. The ultimate goal of a cross-examination is to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clarify the debate, not make it more confusing. There is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nothing worse than a cross-examination that turns into an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 xml:space="preserve">argument or which devolves into </w:t>
      </w:r>
      <w:r w:rsidRPr="008F6C20">
        <w:rPr>
          <w:rFonts w:ascii="Arial" w:hAnsi="Arial" w:cs="AGaramondPro-Regular"/>
          <w:i/>
          <w:iCs/>
          <w:sz w:val="22"/>
          <w:szCs w:val="21"/>
        </w:rPr>
        <w:t xml:space="preserve">ad hominem </w:t>
      </w:r>
      <w:r w:rsidRPr="008F6C20">
        <w:rPr>
          <w:rFonts w:ascii="Arial" w:hAnsi="Arial" w:cs="AGaramondPro-Regular"/>
          <w:sz w:val="22"/>
          <w:szCs w:val="21"/>
        </w:rPr>
        <w:t>attacks.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Cross-examination can be the most interesting and interactive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time of the debate. If debaters prepare goal-oriented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questions in advance while remaining flexible during the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round, they can not only generate productive discussions</w:t>
      </w:r>
    </w:p>
    <w:p w:rsidR="0072585C" w:rsidRPr="008F6C20" w:rsidRDefault="0072585C" w:rsidP="0072585C">
      <w:pPr>
        <w:widowControl w:val="0"/>
        <w:autoSpaceDE w:val="0"/>
        <w:autoSpaceDN w:val="0"/>
        <w:adjustRightInd w:val="0"/>
        <w:rPr>
          <w:rFonts w:ascii="Arial" w:hAnsi="Arial" w:cs="AGaramondPro-Regular"/>
          <w:sz w:val="22"/>
          <w:szCs w:val="21"/>
        </w:rPr>
      </w:pPr>
      <w:r w:rsidRPr="008F6C20">
        <w:rPr>
          <w:rFonts w:ascii="Arial" w:hAnsi="Arial" w:cs="AGaramondPro-Regular"/>
          <w:sz w:val="22"/>
          <w:szCs w:val="21"/>
        </w:rPr>
        <w:t>and pose effective questions, they can also enjoy an intellectually</w:t>
      </w:r>
    </w:p>
    <w:p w:rsidR="00954808" w:rsidRPr="008F6C20" w:rsidRDefault="0072585C" w:rsidP="0072585C">
      <w:pPr>
        <w:rPr>
          <w:rFonts w:ascii="Arial" w:hAnsi="Arial"/>
          <w:sz w:val="22"/>
        </w:rPr>
      </w:pPr>
      <w:r w:rsidRPr="008F6C20">
        <w:rPr>
          <w:rFonts w:ascii="Arial" w:hAnsi="Arial" w:cs="AGaramondPro-Regular"/>
          <w:sz w:val="22"/>
          <w:szCs w:val="21"/>
        </w:rPr>
        <w:t>invigorating experience.</w:t>
      </w:r>
    </w:p>
    <w:sectPr w:rsidR="00954808" w:rsidRPr="008F6C20" w:rsidSect="009548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746C"/>
    <w:multiLevelType w:val="hybridMultilevel"/>
    <w:tmpl w:val="3104D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566AF"/>
    <w:rsid w:val="000369AE"/>
    <w:rsid w:val="00067E16"/>
    <w:rsid w:val="00094205"/>
    <w:rsid w:val="001662EA"/>
    <w:rsid w:val="00207963"/>
    <w:rsid w:val="00291BD7"/>
    <w:rsid w:val="0034460F"/>
    <w:rsid w:val="003566AF"/>
    <w:rsid w:val="0039465B"/>
    <w:rsid w:val="00590A55"/>
    <w:rsid w:val="0070210F"/>
    <w:rsid w:val="0072585C"/>
    <w:rsid w:val="007B74F8"/>
    <w:rsid w:val="00827270"/>
    <w:rsid w:val="008B25C4"/>
    <w:rsid w:val="008F6C20"/>
    <w:rsid w:val="00954808"/>
    <w:rsid w:val="00956940"/>
    <w:rsid w:val="009A17C3"/>
    <w:rsid w:val="00D621EA"/>
    <w:rsid w:val="00DB038B"/>
    <w:rsid w:val="00DB440A"/>
    <w:rsid w:val="00E72B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3566A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6AF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3566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566AF"/>
    <w:rPr>
      <w:color w:val="0000FF"/>
      <w:u w:val="single"/>
    </w:rPr>
  </w:style>
  <w:style w:type="paragraph" w:customStyle="1" w:styleId="Default">
    <w:name w:val="Default"/>
    <w:rsid w:val="003566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09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10033</Characters>
  <Application>Microsoft Macintosh Word</Application>
  <DocSecurity>0</DocSecurity>
  <Lines>83</Lines>
  <Paragraphs>20</Paragraphs>
  <ScaleCrop>false</ScaleCrop>
  <Company>HCPSS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DBlum</dc:creator>
  <cp:keywords/>
  <cp:lastModifiedBy>Howard County Administrator</cp:lastModifiedBy>
  <cp:revision>2</cp:revision>
  <dcterms:created xsi:type="dcterms:W3CDTF">2015-02-24T20:49:00Z</dcterms:created>
  <dcterms:modified xsi:type="dcterms:W3CDTF">2015-02-24T20:49:00Z</dcterms:modified>
</cp:coreProperties>
</file>