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C9" w:rsidRPr="00BB3CE5" w:rsidRDefault="006C45C9" w:rsidP="006C45C9">
      <w:pPr>
        <w:autoSpaceDE w:val="0"/>
        <w:autoSpaceDN w:val="0"/>
        <w:adjustRightInd w:val="0"/>
        <w:ind w:left="360"/>
        <w:jc w:val="center"/>
        <w:rPr>
          <w:rFonts w:ascii="Times" w:hAnsi="Times" w:cs="TimesNewRomanPS-BoldMT"/>
          <w:b/>
          <w:bCs/>
          <w:sz w:val="36"/>
          <w:szCs w:val="48"/>
        </w:rPr>
      </w:pPr>
      <w:r w:rsidRPr="00BB3CE5">
        <w:rPr>
          <w:rFonts w:ascii="Times" w:hAnsi="Times" w:cs="TimesNewRomanPS-BoldMT"/>
          <w:b/>
          <w:bCs/>
          <w:sz w:val="36"/>
          <w:szCs w:val="48"/>
        </w:rPr>
        <w:t>PUBLIC FORUM DEBATE COMPONENTS</w:t>
      </w:r>
    </w:p>
    <w:p w:rsidR="006C45C9" w:rsidRPr="00BB3CE5" w:rsidRDefault="006C45C9" w:rsidP="006C45C9">
      <w:pPr>
        <w:ind w:left="825"/>
        <w:rPr>
          <w:rFonts w:ascii="Times" w:hAnsi="Times" w:cs="Geneva"/>
          <w:b/>
          <w:bCs/>
          <w:sz w:val="22"/>
          <w:szCs w:val="22"/>
        </w:rPr>
      </w:pPr>
    </w:p>
    <w:p w:rsidR="006C45C9" w:rsidRPr="00BB3CE5" w:rsidRDefault="006C45C9" w:rsidP="006C45C9">
      <w:pPr>
        <w:rPr>
          <w:rFonts w:ascii="Times" w:hAnsi="Times" w:cs="Geneva"/>
          <w:b/>
          <w:bCs/>
          <w:szCs w:val="22"/>
        </w:rPr>
      </w:pPr>
      <w:r w:rsidRPr="00BB3CE5">
        <w:rPr>
          <w:rFonts w:ascii="Times" w:hAnsi="Times" w:cs="Geneva"/>
          <w:b/>
          <w:bCs/>
          <w:szCs w:val="22"/>
        </w:rPr>
        <w:t>Opening Speeches – 4 Minutes</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Lays out your case and position.</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Has a strong introduction.  Reveals a startling statistic that bolsters your case or a story/example that catches the audience’s attention.</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 xml:space="preserve">States clearly for the judges “As the pro (or con), I support (or oppose) the </w:t>
      </w:r>
      <w:proofErr w:type="gramStart"/>
      <w:r w:rsidRPr="00BB3CE5">
        <w:rPr>
          <w:rFonts w:ascii="Times" w:hAnsi="Times" w:cs="Geneva"/>
          <w:bCs/>
          <w:szCs w:val="22"/>
        </w:rPr>
        <w:t>resolved .</w:t>
      </w:r>
      <w:proofErr w:type="gramEnd"/>
      <w:r w:rsidRPr="00BB3CE5">
        <w:rPr>
          <w:rFonts w:ascii="Times" w:hAnsi="Times" w:cs="Geneva"/>
          <w:bCs/>
          <w:szCs w:val="22"/>
        </w:rPr>
        <w:t xml:space="preserve"> .  .”</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Defines the resolution – set forth very clearly for the judge what you must prove to win the debate.  What does the resolution ask?  A very strategic team will tilt the resolution in a way that is easier for their side to prove their case.  For example, the resolution “Video Games do more harm than good” – the pro would state that they do not have to prove that video games have absolutely no good – just that it is slightly more harmful than good.  This is important as the con can obviously prove that video games improve coordination.  The pro would respond that it makes children more violent and therefore even though it has some good, its evils far outweigh its benefits.</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Lays out 3 to 5 clear reasons in support of your case. Each reason should be supported and developed with sound analysis or evidence.</w:t>
      </w:r>
    </w:p>
    <w:p w:rsidR="006C45C9" w:rsidRPr="00BB3CE5" w:rsidRDefault="006C45C9" w:rsidP="006C45C9">
      <w:pPr>
        <w:numPr>
          <w:ilvl w:val="0"/>
          <w:numId w:val="2"/>
        </w:numPr>
        <w:rPr>
          <w:rFonts w:ascii="Times" w:hAnsi="Times" w:cs="Geneva"/>
          <w:bCs/>
          <w:szCs w:val="22"/>
        </w:rPr>
      </w:pPr>
      <w:r w:rsidRPr="00BB3CE5">
        <w:rPr>
          <w:rFonts w:ascii="Times" w:hAnsi="Times" w:cs="Geneva"/>
          <w:bCs/>
          <w:szCs w:val="22"/>
        </w:rPr>
        <w:t>Concludes with a memorable and powerful ending that re-emphasizes whether you support or oppose the resolution.</w:t>
      </w:r>
    </w:p>
    <w:p w:rsidR="006C45C9" w:rsidRPr="00BB3CE5" w:rsidRDefault="006C45C9" w:rsidP="006C45C9">
      <w:pPr>
        <w:rPr>
          <w:rFonts w:ascii="Times" w:hAnsi="Times" w:cs="Geneva"/>
          <w:bCs/>
          <w:szCs w:val="22"/>
        </w:rPr>
      </w:pPr>
    </w:p>
    <w:p w:rsidR="006C45C9" w:rsidRPr="00BB3CE5" w:rsidRDefault="006C45C9" w:rsidP="006C45C9">
      <w:pPr>
        <w:rPr>
          <w:rFonts w:ascii="Times" w:hAnsi="Times" w:cs="Geneva"/>
          <w:b/>
          <w:bCs/>
          <w:szCs w:val="22"/>
        </w:rPr>
      </w:pPr>
      <w:r w:rsidRPr="00BB3CE5">
        <w:rPr>
          <w:rFonts w:ascii="Times" w:hAnsi="Times" w:cs="Geneva"/>
          <w:b/>
          <w:bCs/>
          <w:szCs w:val="22"/>
        </w:rPr>
        <w:t>Rebuttal Speech – 4 minutes</w:t>
      </w:r>
    </w:p>
    <w:p w:rsidR="006C45C9" w:rsidRPr="00BB3CE5" w:rsidRDefault="006C45C9" w:rsidP="006C45C9">
      <w:pPr>
        <w:numPr>
          <w:ilvl w:val="0"/>
          <w:numId w:val="3"/>
        </w:numPr>
        <w:rPr>
          <w:rFonts w:ascii="Times" w:hAnsi="Times" w:cs="Geneva"/>
          <w:bCs/>
          <w:szCs w:val="22"/>
        </w:rPr>
      </w:pPr>
      <w:r w:rsidRPr="00BB3CE5">
        <w:rPr>
          <w:rFonts w:ascii="Times" w:hAnsi="Times" w:cs="Geneva"/>
          <w:bCs/>
          <w:szCs w:val="22"/>
        </w:rPr>
        <w:t>Answers each of the other side’s arguments</w:t>
      </w:r>
    </w:p>
    <w:p w:rsidR="006C45C9" w:rsidRPr="00BB3CE5" w:rsidRDefault="006C45C9" w:rsidP="006C45C9">
      <w:pPr>
        <w:numPr>
          <w:ilvl w:val="0"/>
          <w:numId w:val="3"/>
        </w:numPr>
        <w:rPr>
          <w:rFonts w:ascii="Times" w:hAnsi="Times" w:cs="Geneva"/>
          <w:bCs/>
          <w:szCs w:val="22"/>
        </w:rPr>
      </w:pPr>
      <w:r w:rsidRPr="00BB3CE5">
        <w:rPr>
          <w:rFonts w:ascii="Times" w:hAnsi="Times" w:cs="Geneva"/>
          <w:bCs/>
          <w:szCs w:val="22"/>
        </w:rPr>
        <w:t>Answers each arguments in the order presented</w:t>
      </w:r>
    </w:p>
    <w:p w:rsidR="006C45C9" w:rsidRPr="00BB3CE5" w:rsidRDefault="006C45C9" w:rsidP="006C45C9">
      <w:pPr>
        <w:numPr>
          <w:ilvl w:val="0"/>
          <w:numId w:val="3"/>
        </w:numPr>
        <w:rPr>
          <w:rFonts w:ascii="Times" w:hAnsi="Times" w:cs="Geneva"/>
          <w:bCs/>
          <w:szCs w:val="22"/>
        </w:rPr>
      </w:pPr>
      <w:r w:rsidRPr="00BB3CE5">
        <w:rPr>
          <w:rFonts w:ascii="Times" w:hAnsi="Times" w:cs="Geneva"/>
          <w:bCs/>
          <w:szCs w:val="22"/>
        </w:rPr>
        <w:t>Prepares for the rebuttal by:</w:t>
      </w:r>
    </w:p>
    <w:p w:rsidR="006C45C9" w:rsidRPr="00BB3CE5" w:rsidRDefault="006C45C9" w:rsidP="006C45C9">
      <w:pPr>
        <w:numPr>
          <w:ilvl w:val="1"/>
          <w:numId w:val="3"/>
        </w:numPr>
        <w:rPr>
          <w:rFonts w:ascii="Times" w:hAnsi="Times" w:cs="Geneva"/>
          <w:bCs/>
          <w:szCs w:val="22"/>
        </w:rPr>
      </w:pPr>
      <w:r w:rsidRPr="00BB3CE5">
        <w:rPr>
          <w:rFonts w:ascii="Times" w:hAnsi="Times" w:cs="Geneva"/>
          <w:bCs/>
          <w:szCs w:val="22"/>
        </w:rPr>
        <w:t xml:space="preserve">Anticipating every possible argument the other team will make.  </w:t>
      </w:r>
    </w:p>
    <w:p w:rsidR="006C45C9" w:rsidRPr="00BB3CE5" w:rsidRDefault="006C45C9" w:rsidP="006C45C9">
      <w:pPr>
        <w:numPr>
          <w:ilvl w:val="1"/>
          <w:numId w:val="3"/>
        </w:numPr>
        <w:rPr>
          <w:rFonts w:ascii="Times" w:hAnsi="Times" w:cs="Geneva"/>
          <w:bCs/>
          <w:szCs w:val="22"/>
        </w:rPr>
      </w:pPr>
      <w:r w:rsidRPr="00BB3CE5">
        <w:rPr>
          <w:rFonts w:ascii="Times" w:hAnsi="Times" w:cs="Geneva"/>
          <w:bCs/>
          <w:szCs w:val="22"/>
        </w:rPr>
        <w:t xml:space="preserve">Drafting a brief for each possible point the other team can </w:t>
      </w:r>
      <w:proofErr w:type="gramStart"/>
      <w:r w:rsidRPr="00BB3CE5">
        <w:rPr>
          <w:rFonts w:ascii="Times" w:hAnsi="Times" w:cs="Geneva"/>
          <w:bCs/>
          <w:szCs w:val="22"/>
        </w:rPr>
        <w:t>raise</w:t>
      </w:r>
      <w:proofErr w:type="gramEnd"/>
      <w:r w:rsidRPr="00BB3CE5">
        <w:rPr>
          <w:rFonts w:ascii="Times" w:hAnsi="Times" w:cs="Geneva"/>
          <w:bCs/>
          <w:szCs w:val="22"/>
        </w:rPr>
        <w:t>. In essence, you are writing a speech against each possible point they can raise.</w:t>
      </w:r>
    </w:p>
    <w:p w:rsidR="006C45C9" w:rsidRPr="00BB3CE5" w:rsidRDefault="006C45C9" w:rsidP="006C45C9">
      <w:pPr>
        <w:numPr>
          <w:ilvl w:val="2"/>
          <w:numId w:val="3"/>
        </w:numPr>
        <w:rPr>
          <w:rFonts w:ascii="Times" w:hAnsi="Times" w:cs="Geneva"/>
          <w:bCs/>
          <w:szCs w:val="22"/>
        </w:rPr>
      </w:pPr>
      <w:r w:rsidRPr="00BB3CE5">
        <w:rPr>
          <w:rFonts w:ascii="Times" w:hAnsi="Times" w:cs="Geneva"/>
          <w:bCs/>
          <w:szCs w:val="22"/>
        </w:rPr>
        <w:t xml:space="preserve">Each brief must be on a separate sheet of paper.  That way you can organize them in the order read by the other team. </w:t>
      </w:r>
    </w:p>
    <w:p w:rsidR="006C45C9" w:rsidRPr="00BB3CE5" w:rsidRDefault="006C45C9" w:rsidP="006C45C9">
      <w:pPr>
        <w:numPr>
          <w:ilvl w:val="2"/>
          <w:numId w:val="3"/>
        </w:numPr>
        <w:rPr>
          <w:rFonts w:ascii="Times" w:hAnsi="Times" w:cs="Geneva"/>
          <w:bCs/>
          <w:szCs w:val="22"/>
        </w:rPr>
      </w:pPr>
      <w:r w:rsidRPr="00BB3CE5">
        <w:rPr>
          <w:rFonts w:ascii="Times" w:hAnsi="Times" w:cs="Geneva"/>
          <w:bCs/>
          <w:szCs w:val="22"/>
        </w:rPr>
        <w:t>Top of the brief should say “Answers to ______</w:t>
      </w:r>
      <w:proofErr w:type="gramStart"/>
      <w:r w:rsidRPr="00BB3CE5">
        <w:rPr>
          <w:rFonts w:ascii="Times" w:hAnsi="Times" w:cs="Geneva"/>
          <w:bCs/>
          <w:szCs w:val="22"/>
        </w:rPr>
        <w:t>”  insert</w:t>
      </w:r>
      <w:proofErr w:type="gramEnd"/>
      <w:r w:rsidRPr="00BB3CE5">
        <w:rPr>
          <w:rFonts w:ascii="Times" w:hAnsi="Times" w:cs="Geneva"/>
          <w:bCs/>
          <w:szCs w:val="22"/>
        </w:rPr>
        <w:t xml:space="preserve"> their argument.</w:t>
      </w:r>
    </w:p>
    <w:p w:rsidR="006C45C9" w:rsidRPr="00BB3CE5" w:rsidRDefault="006C45C9" w:rsidP="006C45C9">
      <w:pPr>
        <w:numPr>
          <w:ilvl w:val="2"/>
          <w:numId w:val="3"/>
        </w:numPr>
        <w:rPr>
          <w:rFonts w:ascii="Times" w:hAnsi="Times" w:cs="Geneva"/>
          <w:bCs/>
          <w:szCs w:val="22"/>
        </w:rPr>
      </w:pPr>
      <w:r w:rsidRPr="00BB3CE5">
        <w:rPr>
          <w:rFonts w:ascii="Times" w:hAnsi="Times" w:cs="Geneva"/>
          <w:bCs/>
          <w:szCs w:val="22"/>
        </w:rPr>
        <w:t>Keep your briefs organized so that you can grab the appropriate one to read during the debate.</w:t>
      </w:r>
    </w:p>
    <w:p w:rsidR="006C45C9" w:rsidRDefault="006C45C9" w:rsidP="006C45C9">
      <w:pPr>
        <w:rPr>
          <w:rFonts w:ascii="Times" w:hAnsi="Times" w:cs="Geneva"/>
          <w:bCs/>
          <w:szCs w:val="22"/>
        </w:rPr>
      </w:pPr>
    </w:p>
    <w:p w:rsidR="006C45C9" w:rsidRPr="00003C89" w:rsidRDefault="006C45C9" w:rsidP="006C45C9">
      <w:pPr>
        <w:rPr>
          <w:rFonts w:ascii="Times" w:hAnsi="Times" w:cs="Geneva"/>
          <w:bCs/>
          <w:szCs w:val="22"/>
        </w:rPr>
      </w:pPr>
      <w:r w:rsidRPr="00BB3CE5">
        <w:rPr>
          <w:rFonts w:ascii="Times" w:hAnsi="Times" w:cs="Geneva"/>
          <w:b/>
          <w:bCs/>
          <w:szCs w:val="22"/>
        </w:rPr>
        <w:t>Summary</w:t>
      </w:r>
      <w:r>
        <w:rPr>
          <w:rFonts w:ascii="Times" w:hAnsi="Times" w:cs="Geneva"/>
          <w:b/>
          <w:bCs/>
          <w:szCs w:val="22"/>
        </w:rPr>
        <w:t>/Closing</w:t>
      </w:r>
      <w:r w:rsidRPr="00BB3CE5">
        <w:rPr>
          <w:rFonts w:ascii="Times" w:hAnsi="Times" w:cs="Geneva"/>
          <w:b/>
          <w:bCs/>
          <w:szCs w:val="22"/>
        </w:rPr>
        <w:t xml:space="preserve"> Speech – 2 minutes</w:t>
      </w:r>
    </w:p>
    <w:p w:rsidR="006C45C9" w:rsidRPr="00BB3CE5" w:rsidRDefault="006C45C9" w:rsidP="006C45C9">
      <w:pPr>
        <w:numPr>
          <w:ilvl w:val="0"/>
          <w:numId w:val="4"/>
        </w:numPr>
        <w:rPr>
          <w:rFonts w:ascii="Times" w:hAnsi="Times" w:cs="Geneva"/>
          <w:bCs/>
          <w:szCs w:val="22"/>
        </w:rPr>
      </w:pPr>
      <w:r w:rsidRPr="00BB3CE5">
        <w:rPr>
          <w:rFonts w:ascii="Times" w:hAnsi="Times" w:cs="Geneva"/>
          <w:bCs/>
          <w:szCs w:val="22"/>
        </w:rPr>
        <w:t>Asks the following 2 questions:</w:t>
      </w:r>
    </w:p>
    <w:p w:rsidR="006C45C9" w:rsidRPr="00BB3CE5" w:rsidRDefault="006C45C9" w:rsidP="006C45C9">
      <w:pPr>
        <w:numPr>
          <w:ilvl w:val="1"/>
          <w:numId w:val="4"/>
        </w:numPr>
        <w:rPr>
          <w:rFonts w:ascii="Times" w:hAnsi="Times" w:cs="Geneva"/>
          <w:bCs/>
          <w:szCs w:val="22"/>
        </w:rPr>
      </w:pPr>
      <w:r w:rsidRPr="00BB3CE5">
        <w:rPr>
          <w:rFonts w:ascii="Times" w:hAnsi="Times" w:cs="Geneva"/>
          <w:bCs/>
          <w:szCs w:val="22"/>
        </w:rPr>
        <w:t>What 2 arguments, if I win, do I win the entire debate?</w:t>
      </w:r>
    </w:p>
    <w:p w:rsidR="006C45C9" w:rsidRPr="00BB3CE5" w:rsidRDefault="006C45C9" w:rsidP="006C45C9">
      <w:pPr>
        <w:numPr>
          <w:ilvl w:val="1"/>
          <w:numId w:val="4"/>
        </w:numPr>
        <w:rPr>
          <w:rFonts w:ascii="Times" w:hAnsi="Times" w:cs="Geneva"/>
          <w:bCs/>
          <w:szCs w:val="22"/>
        </w:rPr>
      </w:pPr>
      <w:r w:rsidRPr="00BB3CE5">
        <w:rPr>
          <w:rFonts w:ascii="Times" w:hAnsi="Times" w:cs="Geneva"/>
          <w:bCs/>
          <w:szCs w:val="22"/>
        </w:rPr>
        <w:t>What 2 arguments, if I lose, do I lose the debate?</w:t>
      </w:r>
    </w:p>
    <w:p w:rsidR="006C45C9" w:rsidRPr="00BB3CE5" w:rsidRDefault="006C45C9" w:rsidP="006C45C9">
      <w:pPr>
        <w:numPr>
          <w:ilvl w:val="0"/>
          <w:numId w:val="4"/>
        </w:numPr>
        <w:rPr>
          <w:rFonts w:ascii="Times" w:hAnsi="Times" w:cs="Geneva"/>
          <w:bCs/>
          <w:szCs w:val="22"/>
        </w:rPr>
      </w:pPr>
      <w:r w:rsidRPr="00BB3CE5">
        <w:rPr>
          <w:rFonts w:ascii="Times" w:hAnsi="Times" w:cs="Geneva"/>
          <w:bCs/>
          <w:szCs w:val="22"/>
        </w:rPr>
        <w:t>Goes for those arguments.</w:t>
      </w:r>
    </w:p>
    <w:p w:rsidR="006C45C9" w:rsidRPr="00BB3CE5" w:rsidRDefault="006C45C9" w:rsidP="006C45C9">
      <w:pPr>
        <w:numPr>
          <w:ilvl w:val="0"/>
          <w:numId w:val="4"/>
        </w:numPr>
        <w:rPr>
          <w:rFonts w:ascii="Times" w:hAnsi="Times" w:cs="Geneva"/>
          <w:bCs/>
          <w:szCs w:val="22"/>
        </w:rPr>
      </w:pPr>
      <w:proofErr w:type="gramStart"/>
      <w:r w:rsidRPr="00BB3CE5">
        <w:rPr>
          <w:rFonts w:ascii="Times" w:hAnsi="Times" w:cs="Geneva"/>
          <w:bCs/>
          <w:szCs w:val="22"/>
        </w:rPr>
        <w:t>Extends</w:t>
      </w:r>
      <w:proofErr w:type="gramEnd"/>
      <w:r w:rsidRPr="00BB3CE5">
        <w:rPr>
          <w:rFonts w:ascii="Times" w:hAnsi="Times" w:cs="Geneva"/>
          <w:bCs/>
          <w:szCs w:val="22"/>
        </w:rPr>
        <w:t xml:space="preserve"> your top 2 winning points.</w:t>
      </w:r>
    </w:p>
    <w:p w:rsidR="006C45C9" w:rsidRPr="00BB3CE5" w:rsidRDefault="006C45C9" w:rsidP="006C45C9">
      <w:pPr>
        <w:numPr>
          <w:ilvl w:val="2"/>
          <w:numId w:val="4"/>
        </w:numPr>
        <w:rPr>
          <w:rFonts w:ascii="Times" w:hAnsi="Times" w:cs="Geneva"/>
          <w:bCs/>
          <w:szCs w:val="22"/>
        </w:rPr>
      </w:pPr>
      <w:r w:rsidRPr="00BB3CE5">
        <w:rPr>
          <w:rFonts w:ascii="Times" w:hAnsi="Times" w:cs="Geneva"/>
          <w:bCs/>
          <w:szCs w:val="22"/>
        </w:rPr>
        <w:t>Explains the point</w:t>
      </w:r>
    </w:p>
    <w:p w:rsidR="006C45C9" w:rsidRPr="00BB3CE5" w:rsidRDefault="006C45C9" w:rsidP="006C45C9">
      <w:pPr>
        <w:numPr>
          <w:ilvl w:val="2"/>
          <w:numId w:val="4"/>
        </w:numPr>
        <w:rPr>
          <w:rFonts w:ascii="Times" w:hAnsi="Times" w:cs="Geneva"/>
          <w:bCs/>
          <w:szCs w:val="22"/>
        </w:rPr>
      </w:pPr>
      <w:r w:rsidRPr="00BB3CE5">
        <w:rPr>
          <w:rFonts w:ascii="Times" w:hAnsi="Times" w:cs="Geneva"/>
          <w:bCs/>
          <w:szCs w:val="22"/>
        </w:rPr>
        <w:t>Explains why you win the point</w:t>
      </w:r>
    </w:p>
    <w:p w:rsidR="006C45C9" w:rsidRPr="00BB3CE5" w:rsidRDefault="006C45C9" w:rsidP="006C45C9">
      <w:pPr>
        <w:numPr>
          <w:ilvl w:val="2"/>
          <w:numId w:val="4"/>
        </w:numPr>
        <w:rPr>
          <w:rFonts w:ascii="Times" w:hAnsi="Times" w:cs="Geneva"/>
          <w:bCs/>
          <w:szCs w:val="22"/>
        </w:rPr>
      </w:pPr>
      <w:r w:rsidRPr="00BB3CE5">
        <w:rPr>
          <w:rFonts w:ascii="Times" w:hAnsi="Times" w:cs="Geneva"/>
          <w:bCs/>
          <w:szCs w:val="22"/>
        </w:rPr>
        <w:t>Explains why winning the point means you win the debate</w:t>
      </w:r>
    </w:p>
    <w:p w:rsidR="006C45C9" w:rsidRPr="00BB3CE5" w:rsidRDefault="006C45C9" w:rsidP="006C45C9">
      <w:pPr>
        <w:numPr>
          <w:ilvl w:val="1"/>
          <w:numId w:val="1"/>
        </w:numPr>
        <w:rPr>
          <w:rFonts w:ascii="Times" w:hAnsi="Times" w:cs="Geneva"/>
          <w:bCs/>
          <w:szCs w:val="22"/>
        </w:rPr>
      </w:pPr>
      <w:r w:rsidRPr="00BB3CE5">
        <w:rPr>
          <w:rFonts w:ascii="Times" w:hAnsi="Times" w:cs="Geneva"/>
          <w:bCs/>
          <w:szCs w:val="22"/>
        </w:rPr>
        <w:t>Tells judge why you defeated opponents 2 best arguments.</w:t>
      </w:r>
    </w:p>
    <w:p w:rsidR="006C45C9" w:rsidRPr="00BB3CE5" w:rsidRDefault="006C45C9" w:rsidP="006C45C9">
      <w:pPr>
        <w:rPr>
          <w:rFonts w:ascii="Times" w:hAnsi="Times" w:cs="Geneva"/>
          <w:bCs/>
          <w:szCs w:val="22"/>
        </w:rPr>
      </w:pPr>
    </w:p>
    <w:p w:rsidR="006C45C9" w:rsidRPr="00BB3CE5" w:rsidRDefault="006C45C9" w:rsidP="006C45C9">
      <w:pPr>
        <w:ind w:left="360"/>
        <w:rPr>
          <w:rFonts w:ascii="Times" w:hAnsi="Times" w:cs="Geneva"/>
          <w:bCs/>
          <w:szCs w:val="22"/>
        </w:rPr>
      </w:pPr>
    </w:p>
    <w:p w:rsidR="006C45C9" w:rsidRDefault="006C45C9" w:rsidP="006C45C9">
      <w:pPr>
        <w:ind w:left="360"/>
        <w:jc w:val="right"/>
        <w:rPr>
          <w:rFonts w:ascii="Times" w:hAnsi="Times" w:cs="Geneva"/>
          <w:bCs/>
          <w:szCs w:val="22"/>
        </w:rPr>
      </w:pPr>
      <w:r w:rsidRPr="00BB3CE5">
        <w:rPr>
          <w:rFonts w:ascii="Times" w:hAnsi="Times" w:cs="Geneva"/>
          <w:bCs/>
          <w:szCs w:val="22"/>
        </w:rPr>
        <w:t>Student Resource Sheet 1.3</w:t>
      </w:r>
    </w:p>
    <w:p w:rsidR="006C45C9" w:rsidRPr="00BB3CE5" w:rsidRDefault="006C45C9" w:rsidP="006C45C9">
      <w:pPr>
        <w:ind w:left="360"/>
        <w:jc w:val="right"/>
        <w:rPr>
          <w:rFonts w:ascii="Times" w:hAnsi="Times" w:cs="Geneva"/>
          <w:bCs/>
          <w:szCs w:val="22"/>
        </w:rPr>
      </w:pPr>
      <w:r>
        <w:rPr>
          <w:rFonts w:ascii="Times" w:hAnsi="Times" w:cs="Geneva"/>
          <w:bCs/>
          <w:szCs w:val="22"/>
        </w:rPr>
        <w:t>2 of 2</w:t>
      </w:r>
    </w:p>
    <w:p w:rsidR="006C45C9" w:rsidRDefault="006C45C9" w:rsidP="006C45C9">
      <w:pPr>
        <w:rPr>
          <w:rFonts w:ascii="Times" w:hAnsi="Times" w:cs="Geneva"/>
          <w:b/>
          <w:bCs/>
          <w:szCs w:val="22"/>
        </w:rPr>
      </w:pPr>
    </w:p>
    <w:p w:rsidR="006C45C9" w:rsidRPr="00BB3CE5" w:rsidRDefault="006C45C9" w:rsidP="006C45C9">
      <w:pPr>
        <w:rPr>
          <w:rFonts w:ascii="Times" w:hAnsi="Times" w:cs="Geneva"/>
          <w:b/>
          <w:bCs/>
          <w:szCs w:val="22"/>
        </w:rPr>
      </w:pPr>
      <w:r w:rsidRPr="00BB3CE5">
        <w:rPr>
          <w:rFonts w:ascii="Times" w:hAnsi="Times" w:cs="Geneva"/>
          <w:b/>
          <w:bCs/>
          <w:szCs w:val="22"/>
        </w:rPr>
        <w:t>Crossfire – 2 minutes</w:t>
      </w:r>
    </w:p>
    <w:p w:rsidR="006C45C9" w:rsidRPr="00BB3CE5" w:rsidRDefault="006C45C9" w:rsidP="006C45C9">
      <w:pPr>
        <w:numPr>
          <w:ilvl w:val="0"/>
          <w:numId w:val="5"/>
        </w:numPr>
        <w:rPr>
          <w:rFonts w:ascii="Times" w:hAnsi="Times" w:cs="Geneva"/>
          <w:bCs/>
          <w:szCs w:val="22"/>
        </w:rPr>
      </w:pPr>
      <w:r w:rsidRPr="00BB3CE5">
        <w:rPr>
          <w:rFonts w:ascii="Times" w:hAnsi="Times" w:cs="Geneva"/>
          <w:bCs/>
          <w:szCs w:val="22"/>
        </w:rPr>
        <w:t>Happens after the 2 opening speeches and after 2 rebuttal speeches.  Pro asks the first question but after that, either side can ask questions.  In preparation, you should make a list of questions to ask during the debate.</w:t>
      </w:r>
    </w:p>
    <w:p w:rsidR="006C45C9" w:rsidRPr="00BB3CE5" w:rsidRDefault="006C45C9" w:rsidP="006C45C9">
      <w:pPr>
        <w:numPr>
          <w:ilvl w:val="0"/>
          <w:numId w:val="5"/>
        </w:numPr>
        <w:rPr>
          <w:rFonts w:ascii="Times" w:hAnsi="Times" w:cs="Geneva"/>
          <w:bCs/>
          <w:szCs w:val="22"/>
        </w:rPr>
      </w:pPr>
      <w:r w:rsidRPr="00BB3CE5">
        <w:rPr>
          <w:rFonts w:ascii="Times" w:hAnsi="Times" w:cs="Geneva"/>
          <w:bCs/>
          <w:szCs w:val="22"/>
        </w:rPr>
        <w:t>Clar</w:t>
      </w:r>
      <w:r>
        <w:rPr>
          <w:rFonts w:ascii="Times" w:hAnsi="Times" w:cs="Geneva"/>
          <w:bCs/>
          <w:szCs w:val="22"/>
        </w:rPr>
        <w:t>ifies arguments to expose weakne</w:t>
      </w:r>
      <w:r w:rsidRPr="00BB3CE5">
        <w:rPr>
          <w:rFonts w:ascii="Times" w:hAnsi="Times" w:cs="Geneva"/>
          <w:bCs/>
          <w:szCs w:val="22"/>
        </w:rPr>
        <w:t>sses.</w:t>
      </w:r>
    </w:p>
    <w:p w:rsidR="006C45C9" w:rsidRPr="00BB3CE5" w:rsidRDefault="006C45C9" w:rsidP="006C45C9">
      <w:pPr>
        <w:rPr>
          <w:rFonts w:ascii="Times" w:hAnsi="Times" w:cs="Geneva"/>
          <w:bCs/>
          <w:szCs w:val="22"/>
        </w:rPr>
      </w:pPr>
    </w:p>
    <w:p w:rsidR="006C45C9" w:rsidRPr="00BB3CE5" w:rsidRDefault="006C45C9" w:rsidP="006C45C9">
      <w:pPr>
        <w:rPr>
          <w:rFonts w:ascii="Times" w:hAnsi="Times"/>
        </w:rPr>
      </w:pPr>
    </w:p>
    <w:p w:rsidR="006C45C9" w:rsidRPr="00BB3CE5" w:rsidRDefault="006C45C9" w:rsidP="006C45C9">
      <w:pPr>
        <w:rPr>
          <w:rFonts w:ascii="Times" w:hAnsi="Times"/>
          <w:b/>
        </w:rPr>
      </w:pPr>
    </w:p>
    <w:p w:rsidR="00E54816" w:rsidRDefault="006C45C9"/>
    <w:sectPr w:rsidR="00E54816" w:rsidSect="003C09D8">
      <w:pgSz w:w="12240" w:h="15840"/>
      <w:pgMar w:top="1080" w:right="1080" w:bottom="1152"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dget">
    <w:altName w:val="Cambria"/>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Bold"/>
    <w:panose1 w:val="00000000000000000000"/>
    <w:charset w:val="4D"/>
    <w:family w:val="roman"/>
    <w:notTrueType/>
    <w:pitch w:val="default"/>
    <w:sig w:usb0="03000000"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AD8"/>
    <w:multiLevelType w:val="hybridMultilevel"/>
    <w:tmpl w:val="8EBE71AA"/>
    <w:lvl w:ilvl="0" w:tplc="98C8DF2E">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F627D22"/>
    <w:multiLevelType w:val="hybridMultilevel"/>
    <w:tmpl w:val="AED2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5440A"/>
    <w:multiLevelType w:val="hybridMultilevel"/>
    <w:tmpl w:val="10C002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A467DC"/>
    <w:multiLevelType w:val="hybridMultilevel"/>
    <w:tmpl w:val="5BEC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8104A"/>
    <w:multiLevelType w:val="hybridMultilevel"/>
    <w:tmpl w:val="F5A4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45C9"/>
    <w:rsid w:val="006C45C9"/>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9"/>
    <w:rPr>
      <w:rFonts w:ascii="Gadget" w:eastAsia="Times New Roman" w:hAnsi="Gadget"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Macintosh Word</Application>
  <DocSecurity>0</DocSecurity>
  <Lines>18</Lines>
  <Paragraphs>4</Paragraphs>
  <ScaleCrop>false</ScaleCrop>
  <Company>HCPSS</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2014-12-11T19:05:00Z</dcterms:created>
  <dcterms:modified xsi:type="dcterms:W3CDTF">2014-12-11T19:05:00Z</dcterms:modified>
</cp:coreProperties>
</file>